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</w:t>
      </w: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96BCE" w:rsidTr="00196BCE">
        <w:tc>
          <w:tcPr>
            <w:tcW w:w="4785" w:type="dxa"/>
            <w:hideMark/>
          </w:tcPr>
          <w:p w:rsidR="00196BCE" w:rsidRDefault="00B55895" w:rsidP="0042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</w:t>
            </w:r>
            <w:r w:rsidR="00196B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96B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25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6B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hideMark/>
          </w:tcPr>
          <w:p w:rsidR="00196BCE" w:rsidRDefault="00196BCE" w:rsidP="00B55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</w:t>
            </w:r>
            <w:r w:rsidR="00E038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95" w:rsidRDefault="00B55895" w:rsidP="00196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96BCE" w:rsidRDefault="00B55895" w:rsidP="00196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№15 от 18.07.2016г.</w:t>
      </w:r>
    </w:p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Российской Федерации № 44-ФЗ от 05.04.2013 года « О 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27.05.2016г. № 298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Правил определения нормативных затрат на обеспечение функций главных распорядителей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(включая подведомственные муниципальные казенные учреждения)», в целях повышения эффективности бюджетных расходов и организации процесса бюджетного планирования,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6BCE" w:rsidRDefault="00196BCE" w:rsidP="0019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BCE" w:rsidRDefault="00B55895" w:rsidP="0019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приказ №15 от 18.07.2016г. «Об утверждении нормативных затрат на 2017год» в соответствии с бюджетной сметой на 2017г по утвержденным годовым ассигнованиям на 2017год. согласно приложению.</w:t>
      </w:r>
    </w:p>
    <w:p w:rsidR="00196BCE" w:rsidRDefault="00196BCE" w:rsidP="0019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</w:t>
      </w:r>
    </w:p>
    <w:p w:rsidR="00196BCE" w:rsidRDefault="00196BCE" w:rsidP="0019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96BCE" w:rsidRDefault="00196BCE" w:rsidP="0019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Управления:                                                        Л.И.Лешкина</w:t>
      </w:r>
    </w:p>
    <w:p w:rsidR="00196BCE" w:rsidRDefault="00196BCE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96BCE" w:rsidRDefault="00196BCE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Приложение</w:t>
      </w:r>
    </w:p>
    <w:p w:rsidR="00B75826" w:rsidRPr="006D38BE" w:rsidRDefault="00B75826" w:rsidP="00B7582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38BE">
        <w:rPr>
          <w:rFonts w:ascii="Times New Roman" w:hAnsi="Times New Roman" w:cs="Times New Roman"/>
          <w:sz w:val="24"/>
          <w:szCs w:val="24"/>
          <w:lang w:eastAsia="ru-RU"/>
        </w:rPr>
        <w:t>НОРМАТИВНЫЕ ЗАТРАТЫ НА ОБЕСПЕЧЕНИЕ</w:t>
      </w:r>
    </w:p>
    <w:p w:rsidR="00B75826" w:rsidRPr="006D38BE" w:rsidRDefault="00B75826" w:rsidP="00B758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38BE">
        <w:rPr>
          <w:rFonts w:ascii="Times New Roman" w:hAnsi="Times New Roman" w:cs="Times New Roman"/>
          <w:sz w:val="24"/>
          <w:szCs w:val="24"/>
          <w:lang w:eastAsia="ru-RU"/>
        </w:rPr>
        <w:t>ФУНКЦИЙ УПРАВЛЕНИЯ СОЦИАЛЬНОЙ ЗАЩИТЫ НАСЕЛЕНИЯ АДМИНИСТРАЦИИ БОЛЬШЕСЕЛЬСКОГО МР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Управления в части закупок товаров, работ и услуг, порядок расчета которых определен Правилами определения нормативных затрат на обеспечение функций главных распорядителей бюджетных средств </w:t>
      </w:r>
      <w:proofErr w:type="spellStart"/>
      <w:r w:rsidRPr="006D38B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D38BE">
        <w:rPr>
          <w:rFonts w:ascii="Times New Roman" w:hAnsi="Times New Roman" w:cs="Times New Roman"/>
          <w:sz w:val="24"/>
          <w:szCs w:val="24"/>
        </w:rPr>
        <w:t xml:space="preserve"> муниципального района (включая подведомственные муниципальные казенные учреждения), утвержденными постановлением администрации </w:t>
      </w:r>
      <w:proofErr w:type="spellStart"/>
      <w:r w:rsidRPr="006D38B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D38BE">
        <w:rPr>
          <w:rFonts w:ascii="Times New Roman" w:hAnsi="Times New Roman" w:cs="Times New Roman"/>
          <w:sz w:val="24"/>
          <w:szCs w:val="24"/>
        </w:rPr>
        <w:t xml:space="preserve"> МР  от 27.05.2016г.№298.</w:t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Управления применяются при формировании проекта бюджета для обоснования объекта и (или) объектов закупки, включенных в план закупок.</w:t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>К видам нормативных затрат на обеспечение функций Управления относятся: затраты на обеспечение работников компьютерным и периферийным оборудованием, средствами коммуникации, затраты на приобретение хозяйственных товаров и принадлежностей. Нормативы обеспечения функций Управления, применяемые при расчете нормативных затрат, приведены в Таблицах N 1 –12.</w:t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BE">
        <w:rPr>
          <w:rFonts w:ascii="Times New Roman" w:hAnsi="Times New Roman" w:cs="Times New Roman"/>
          <w:sz w:val="24"/>
          <w:szCs w:val="24"/>
        </w:rPr>
        <w:t xml:space="preserve">Для расчета нормативных затрат по указанным видам нормативных затрат используются формулы расчета, установленные Правилами определения нормативных затрат на обеспечение функций главных распорядителей бюджетных средств </w:t>
      </w:r>
      <w:proofErr w:type="spellStart"/>
      <w:r w:rsidRPr="006D38B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D38BE">
        <w:rPr>
          <w:rFonts w:ascii="Times New Roman" w:hAnsi="Times New Roman" w:cs="Times New Roman"/>
          <w:sz w:val="24"/>
          <w:szCs w:val="24"/>
        </w:rPr>
        <w:t xml:space="preserve"> муниципального района (включая подведомственные муниципальные казенные учреждения), утвержденными постановлением администрации </w:t>
      </w:r>
      <w:proofErr w:type="spellStart"/>
      <w:r w:rsidRPr="006D38B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D38BE">
        <w:rPr>
          <w:rFonts w:ascii="Times New Roman" w:hAnsi="Times New Roman" w:cs="Times New Roman"/>
          <w:sz w:val="24"/>
          <w:szCs w:val="24"/>
        </w:rPr>
        <w:t xml:space="preserve"> МР  от 27.05.2016г.№298. и порядок их применения, порядок расчета, не предусматривающий применение формул.</w:t>
      </w:r>
      <w:proofErr w:type="gramEnd"/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Управления на закупку товаров, работ и услуг в рамках исполнения бюджета.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УСЛУГИ СВЯЗИ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абонентскую плату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3106"/>
        <w:gridCol w:w="2565"/>
        <w:gridCol w:w="2551"/>
        <w:gridCol w:w="2268"/>
      </w:tblGrid>
      <w:tr w:rsidR="00B75826" w:rsidRPr="006D38BE" w:rsidTr="00472441">
        <w:tc>
          <w:tcPr>
            <w:tcW w:w="3106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2565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255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Расходы на услуги связи, в месяц, рублей</w:t>
            </w:r>
          </w:p>
        </w:tc>
      </w:tr>
      <w:tr w:rsidR="00B75826" w:rsidRPr="006D38BE" w:rsidTr="00472441">
        <w:tc>
          <w:tcPr>
            <w:tcW w:w="3106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247,80</w:t>
            </w:r>
          </w:p>
        </w:tc>
        <w:tc>
          <w:tcPr>
            <w:tcW w:w="255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14868,00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Затраты на повременную оплату местных, междугородних и международных телефонных соединений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2127"/>
        <w:gridCol w:w="1559"/>
        <w:gridCol w:w="2268"/>
        <w:gridCol w:w="1560"/>
        <w:gridCol w:w="1842"/>
        <w:gridCol w:w="1134"/>
      </w:tblGrid>
      <w:tr w:rsidR="00B75826" w:rsidRPr="006D38BE" w:rsidTr="00472441">
        <w:tc>
          <w:tcPr>
            <w:tcW w:w="2127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абонентских номеров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Продолжительность телефонных соединений в месяц в расчете на 1 абонентский номер, минут</w:t>
            </w:r>
          </w:p>
        </w:tc>
        <w:tc>
          <w:tcPr>
            <w:tcW w:w="1560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Цена минуты разговора при местных телефонных соединениях,  рублей</w:t>
            </w:r>
          </w:p>
        </w:tc>
        <w:tc>
          <w:tcPr>
            <w:tcW w:w="1842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Расходы в месяц, рублей</w:t>
            </w:r>
          </w:p>
        </w:tc>
      </w:tr>
      <w:tr w:rsidR="00B75826" w:rsidRPr="006D38BE" w:rsidTr="00472441">
        <w:tc>
          <w:tcPr>
            <w:tcW w:w="2127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Местные телефонные соединения</w:t>
            </w:r>
          </w:p>
        </w:tc>
        <w:tc>
          <w:tcPr>
            <w:tcW w:w="1559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21032,00</w:t>
            </w:r>
          </w:p>
        </w:tc>
      </w:tr>
      <w:tr w:rsidR="00B75826" w:rsidRPr="006D38BE" w:rsidTr="00472441">
        <w:tc>
          <w:tcPr>
            <w:tcW w:w="2127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Междугородние телефонные соединения</w:t>
            </w:r>
          </w:p>
        </w:tc>
        <w:tc>
          <w:tcPr>
            <w:tcW w:w="1559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12100,00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2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СОДЕРЖАНИЕ ИМУЩЕСТВА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91"/>
        <w:gridCol w:w="3249"/>
        <w:gridCol w:w="3631"/>
      </w:tblGrid>
      <w:tr w:rsidR="00B75826" w:rsidRPr="006D38BE" w:rsidTr="00472441">
        <w:tc>
          <w:tcPr>
            <w:tcW w:w="269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363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ремонта  в год, рублей</w:t>
            </w:r>
          </w:p>
        </w:tc>
      </w:tr>
      <w:tr w:rsidR="00B75826" w:rsidRPr="006D38BE" w:rsidTr="00472441">
        <w:tc>
          <w:tcPr>
            <w:tcW w:w="269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3249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28800,00</w:t>
            </w:r>
          </w:p>
        </w:tc>
      </w:tr>
      <w:tr w:rsidR="00B75826" w:rsidRPr="006D38BE" w:rsidTr="00472441">
        <w:tc>
          <w:tcPr>
            <w:tcW w:w="269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3249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43438,70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3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numPr>
          <w:ilvl w:val="1"/>
          <w:numId w:val="3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оплату услуг по сопровождению справочно-правовых систем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/>
      </w:tblPr>
      <w:tblGrid>
        <w:gridCol w:w="3094"/>
        <w:gridCol w:w="3073"/>
      </w:tblGrid>
      <w:tr w:rsidR="00B75826" w:rsidRPr="006D38BE" w:rsidTr="00472441">
        <w:trPr>
          <w:jc w:val="center"/>
        </w:trPr>
        <w:tc>
          <w:tcPr>
            <w:tcW w:w="3094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справочно-</w:t>
            </w: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правовых систем</w:t>
            </w:r>
          </w:p>
        </w:tc>
        <w:tc>
          <w:tcPr>
            <w:tcW w:w="3073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Затраты на оплату услуг в </w:t>
            </w: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год, рублей</w:t>
            </w:r>
          </w:p>
        </w:tc>
      </w:tr>
      <w:tr w:rsidR="00B75826" w:rsidRPr="006D38BE" w:rsidTr="00472441">
        <w:trPr>
          <w:jc w:val="center"/>
        </w:trPr>
        <w:tc>
          <w:tcPr>
            <w:tcW w:w="3094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73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75360,00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numPr>
          <w:ilvl w:val="1"/>
          <w:numId w:val="3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/>
      </w:tblPr>
      <w:tblGrid>
        <w:gridCol w:w="4606"/>
        <w:gridCol w:w="4590"/>
      </w:tblGrid>
      <w:tr w:rsidR="00B75826" w:rsidRPr="00011956" w:rsidTr="00472441">
        <w:tc>
          <w:tcPr>
            <w:tcW w:w="4785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4786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 оплату услуг в год, рублей</w:t>
            </w:r>
          </w:p>
        </w:tc>
      </w:tr>
      <w:tr w:rsidR="00B75826" w:rsidRPr="00011956" w:rsidTr="00472441">
        <w:tc>
          <w:tcPr>
            <w:tcW w:w="4785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77900</w:t>
            </w: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3.3 Затраты на проведение аттестационных, проверочных и контрольных мероприятий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5"/>
      </w:tblGrid>
      <w:tr w:rsidR="00B75826" w:rsidRPr="00011956" w:rsidTr="00472441">
        <w:trPr>
          <w:jc w:val="center"/>
        </w:trPr>
        <w:tc>
          <w:tcPr>
            <w:tcW w:w="1914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единиц оборудования (устройств), требующих проверки</w:t>
            </w:r>
          </w:p>
        </w:tc>
        <w:tc>
          <w:tcPr>
            <w:tcW w:w="1914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проверки 1 единицы оборудования (устройств), требующих проверки</w:t>
            </w:r>
          </w:p>
        </w:tc>
        <w:tc>
          <w:tcPr>
            <w:tcW w:w="1915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затраты, рублей</w:t>
            </w:r>
          </w:p>
        </w:tc>
      </w:tr>
      <w:tr w:rsidR="00B75826" w:rsidRPr="00011956" w:rsidTr="00472441">
        <w:trPr>
          <w:jc w:val="center"/>
        </w:trPr>
        <w:tc>
          <w:tcPr>
            <w:tcW w:w="1914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менее 694</w:t>
            </w:r>
          </w:p>
        </w:tc>
        <w:tc>
          <w:tcPr>
            <w:tcW w:w="1915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4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ОСНОВНЫХ СРЕДСТВ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695"/>
        <w:gridCol w:w="1499"/>
        <w:gridCol w:w="1652"/>
        <w:gridCol w:w="1426"/>
      </w:tblGrid>
      <w:tr w:rsidR="00B75826" w:rsidRPr="00011956" w:rsidTr="00472441">
        <w:trPr>
          <w:trHeight w:val="15"/>
        </w:trPr>
        <w:tc>
          <w:tcPr>
            <w:tcW w:w="622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826" w:rsidRPr="00011956" w:rsidTr="00472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не более, рублей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затраты, рублей </w:t>
            </w:r>
          </w:p>
        </w:tc>
      </w:tr>
      <w:tr w:rsidR="00B75826" w:rsidRPr="00011956" w:rsidTr="00472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</w:tbl>
    <w:p w:rsidR="00B75826" w:rsidRPr="00011956" w:rsidRDefault="00B75826" w:rsidP="00B75826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Объем расходов, рассчитанный с применением нормативных затрат, может быть изменен по решению начальника Управления в пределах утвержденных на эти цели лимитов бюджетных обязательств по соответствующему коду классификации расходов бюджетов.  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5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нормативным затратам на обеспечение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ЗАТРАТЫ НА УСЛУГИ СВЯЗИ, НЕ ОТНЕСЕННЫЕ К ЗАТРАТАМ НА УСЛУГИ СВЯЗИ В РАМКАХ ЗАТРАТ НА ИНФОРМАЦИОННО-КОММУНИКАЦИОННЫЕТЕХНОЛЛОГИИ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услуги связи (почтовый ящик)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3106"/>
        <w:gridCol w:w="2565"/>
        <w:gridCol w:w="2551"/>
        <w:gridCol w:w="2268"/>
      </w:tblGrid>
      <w:tr w:rsidR="00B75826" w:rsidRPr="00011956" w:rsidTr="00472441">
        <w:tc>
          <w:tcPr>
            <w:tcW w:w="3106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абонентских ящиков</w:t>
            </w:r>
          </w:p>
        </w:tc>
        <w:tc>
          <w:tcPr>
            <w:tcW w:w="2565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Ежемесячная плата в расчете на 1 абонентский ящик, рублей</w:t>
            </w:r>
          </w:p>
        </w:tc>
        <w:tc>
          <w:tcPr>
            <w:tcW w:w="255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268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Расходы на услуги связи, в месяц, рублей</w:t>
            </w:r>
          </w:p>
        </w:tc>
      </w:tr>
      <w:tr w:rsidR="00B75826" w:rsidRPr="00011956" w:rsidTr="00472441">
        <w:tc>
          <w:tcPr>
            <w:tcW w:w="3106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55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4620,00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оплату услуг почтовой связи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/>
      </w:tblPr>
      <w:tblGrid>
        <w:gridCol w:w="3080"/>
        <w:gridCol w:w="3073"/>
        <w:gridCol w:w="3043"/>
      </w:tblGrid>
      <w:tr w:rsidR="00B75826" w:rsidRPr="00011956" w:rsidTr="00472441">
        <w:trPr>
          <w:jc w:val="center"/>
        </w:trPr>
        <w:tc>
          <w:tcPr>
            <w:tcW w:w="319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Планируемое количество почтовых отправлений в год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одного почтового отправления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затраты, рублей</w:t>
            </w:r>
          </w:p>
        </w:tc>
      </w:tr>
      <w:tr w:rsidR="00B75826" w:rsidRPr="00011956" w:rsidTr="00472441">
        <w:trPr>
          <w:jc w:val="center"/>
        </w:trPr>
        <w:tc>
          <w:tcPr>
            <w:tcW w:w="319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57.44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7180,00</w:t>
            </w:r>
          </w:p>
        </w:tc>
      </w:tr>
    </w:tbl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6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КОММУНАЛЬНЫЕ УСЛУГИ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теплоснабжение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Расчетная потребность в </w:t>
            </w:r>
            <w:proofErr w:type="spellStart"/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отопление зданий, помещений в год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теплоснабжение, рублей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25,6 Гкал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3218,62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80994,26</w:t>
            </w:r>
          </w:p>
        </w:tc>
      </w:tr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7,712 Гкал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4925,11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39199,46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холодное водоснабжение и водоотведение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/>
      </w:tblPr>
      <w:tblGrid>
        <w:gridCol w:w="1901"/>
        <w:gridCol w:w="1907"/>
        <w:gridCol w:w="1890"/>
        <w:gridCol w:w="1817"/>
        <w:gridCol w:w="1681"/>
      </w:tblGrid>
      <w:tr w:rsidR="00B75826" w:rsidRPr="00011956" w:rsidTr="00472441">
        <w:tc>
          <w:tcPr>
            <w:tcW w:w="1907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Расчетная потребность в холодном водоснабжении</w:t>
            </w:r>
          </w:p>
        </w:tc>
        <w:tc>
          <w:tcPr>
            <w:tcW w:w="191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холодное водоснабжение, рублей</w:t>
            </w:r>
          </w:p>
        </w:tc>
        <w:tc>
          <w:tcPr>
            <w:tcW w:w="190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Расчетная потребность в водоотведении</w:t>
            </w:r>
          </w:p>
        </w:tc>
        <w:tc>
          <w:tcPr>
            <w:tcW w:w="1739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водоотведение, рублей</w:t>
            </w:r>
          </w:p>
        </w:tc>
        <w:tc>
          <w:tcPr>
            <w:tcW w:w="174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B75826" w:rsidRPr="00011956" w:rsidTr="00472441">
        <w:tc>
          <w:tcPr>
            <w:tcW w:w="1907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121,52 куб</w:t>
            </w:r>
            <w:proofErr w:type="gramStart"/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1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90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51,37 куб. </w:t>
            </w:r>
            <w:proofErr w:type="gramStart"/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174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6806,28</w:t>
            </w:r>
          </w:p>
        </w:tc>
      </w:tr>
    </w:tbl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N 7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6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вывоз твердых бытовых отходов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куб. метров твердых бытовых отходов в год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вывоз 1 куб. метра бытовых отходов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6.67куб</w:t>
            </w:r>
            <w:proofErr w:type="gramStart"/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644,68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4561,30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6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техническое обслуживание и ремонт транспортных средств</w:t>
      </w:r>
    </w:p>
    <w:p w:rsidR="00B75826" w:rsidRPr="00106DE7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/>
      </w:tblPr>
      <w:tblGrid>
        <w:gridCol w:w="4597"/>
        <w:gridCol w:w="4599"/>
      </w:tblGrid>
      <w:tr w:rsidR="00B75826" w:rsidRPr="00106DE7" w:rsidTr="00472441">
        <w:tc>
          <w:tcPr>
            <w:tcW w:w="4785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4786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 техническое обслуживание и ремонт в год, рублей</w:t>
            </w:r>
          </w:p>
        </w:tc>
      </w:tr>
      <w:tr w:rsidR="00B75826" w:rsidRPr="00106DE7" w:rsidTr="00472441">
        <w:tc>
          <w:tcPr>
            <w:tcW w:w="4785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31000,00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8</w:t>
      </w: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106DE7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Затраты на проведение </w:t>
      </w:r>
      <w:proofErr w:type="spellStart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предрейсового</w:t>
      </w:r>
      <w:proofErr w:type="spellEnd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</w:t>
      </w:r>
      <w:proofErr w:type="spellStart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послерейсового</w:t>
      </w:r>
      <w:proofErr w:type="spellEnd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осмотра водителей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5826" w:rsidRPr="00106DE7" w:rsidTr="00472441">
        <w:tc>
          <w:tcPr>
            <w:tcW w:w="2392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водителей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1 осмотра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рабочих дней в году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B75826" w:rsidRPr="00106DE7" w:rsidTr="00472441">
        <w:tc>
          <w:tcPr>
            <w:tcW w:w="2392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14340,00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аттестацию специальных помещений</w:t>
      </w:r>
    </w:p>
    <w:p w:rsidR="00B75826" w:rsidRPr="00106DE7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5826" w:rsidRPr="00106DE7" w:rsidTr="00472441">
        <w:tc>
          <w:tcPr>
            <w:tcW w:w="3190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Количество специальных помещений</w:t>
            </w:r>
          </w:p>
        </w:tc>
        <w:tc>
          <w:tcPr>
            <w:tcW w:w="3190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1 специального помещения</w:t>
            </w:r>
          </w:p>
        </w:tc>
        <w:tc>
          <w:tcPr>
            <w:tcW w:w="3191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B75826" w:rsidRPr="00106DE7" w:rsidTr="00472441">
        <w:tc>
          <w:tcPr>
            <w:tcW w:w="3190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3191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Затраты на приобретение </w:t>
      </w:r>
      <w:proofErr w:type="gramStart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Style w:val="a4"/>
        <w:tblW w:w="0" w:type="auto"/>
        <w:tblInd w:w="375" w:type="dxa"/>
        <w:tblLook w:val="04A0"/>
      </w:tblPr>
      <w:tblGrid>
        <w:gridCol w:w="3089"/>
        <w:gridCol w:w="3062"/>
        <w:gridCol w:w="3045"/>
      </w:tblGrid>
      <w:tr w:rsidR="00B75826" w:rsidRPr="00106DE7" w:rsidTr="00472441">
        <w:tc>
          <w:tcPr>
            <w:tcW w:w="319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319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страховой тариф</w:t>
            </w:r>
          </w:p>
        </w:tc>
        <w:tc>
          <w:tcPr>
            <w:tcW w:w="3191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B75826" w:rsidRPr="00106DE7" w:rsidTr="00472441">
        <w:tc>
          <w:tcPr>
            <w:tcW w:w="319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3191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4800,00</w:t>
            </w:r>
          </w:p>
        </w:tc>
      </w:tr>
    </w:tbl>
    <w:p w:rsidR="00B75826" w:rsidRPr="00106DE7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pStyle w:val="a5"/>
        <w:numPr>
          <w:ilvl w:val="1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Затраты на проведение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медосмотра работников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B75826" w:rsidRPr="00106DE7" w:rsidTr="00472441">
        <w:trPr>
          <w:jc w:val="center"/>
        </w:trPr>
        <w:tc>
          <w:tcPr>
            <w:tcW w:w="2392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1 осмотра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B75826" w:rsidRPr="00106DE7" w:rsidTr="00472441">
        <w:trPr>
          <w:jc w:val="center"/>
        </w:trPr>
        <w:tc>
          <w:tcPr>
            <w:tcW w:w="2392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4167,00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10</w:t>
      </w: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МАТЕРИАЛЬНЫХ ЗАПАСОВ, НЕ ОТНЕСЕННЫХ К ЗАТРАТАМ НА ПРИОБРЕТЕНИЕ МАТЕРИАЛЬНЫХ ЗАПАСОВ В РАМКАХ ЗАТРАТ НА ИНФОРМАЦИОННО-КУММУНИКАЦИОННЫЕ ТЕХНОЛОГИИ</w:t>
      </w: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9384" w:type="dxa"/>
        <w:jc w:val="center"/>
        <w:tblInd w:w="375" w:type="dxa"/>
        <w:tblLook w:val="04A0"/>
      </w:tblPr>
      <w:tblGrid>
        <w:gridCol w:w="777"/>
        <w:gridCol w:w="3614"/>
        <w:gridCol w:w="1310"/>
        <w:gridCol w:w="1437"/>
        <w:gridCol w:w="1071"/>
        <w:gridCol w:w="1175"/>
      </w:tblGrid>
      <w:tr w:rsidR="00B75826" w:rsidRPr="00106DE7" w:rsidTr="00472441">
        <w:trPr>
          <w:jc w:val="center"/>
        </w:trPr>
        <w:tc>
          <w:tcPr>
            <w:tcW w:w="777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4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1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7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71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1 предмет</w:t>
            </w:r>
          </w:p>
        </w:tc>
        <w:tc>
          <w:tcPr>
            <w:tcW w:w="1175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B75826" w:rsidRPr="00106DE7" w:rsidTr="00472441">
        <w:trPr>
          <w:jc w:val="center"/>
        </w:trPr>
        <w:tc>
          <w:tcPr>
            <w:tcW w:w="777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Бумага А-4</w:t>
            </w:r>
          </w:p>
        </w:tc>
        <w:tc>
          <w:tcPr>
            <w:tcW w:w="131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37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71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75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55000,00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хозяйственных товаров</w:t>
      </w:r>
    </w:p>
    <w:p w:rsidR="00B75826" w:rsidRPr="00106DE7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2649"/>
        <w:gridCol w:w="1476"/>
        <w:gridCol w:w="1455"/>
        <w:gridCol w:w="1703"/>
        <w:gridCol w:w="1420"/>
      </w:tblGrid>
      <w:tr w:rsidR="00B75826" w:rsidRPr="00106DE7" w:rsidTr="00472441">
        <w:trPr>
          <w:trHeight w:val="15"/>
        </w:trPr>
        <w:tc>
          <w:tcPr>
            <w:tcW w:w="655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826" w:rsidRPr="00106DE7" w:rsidTr="00472441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единицу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в год,  рублей</w:t>
            </w:r>
          </w:p>
        </w:tc>
      </w:tr>
      <w:tr w:rsidR="00B75826" w:rsidRPr="00106DE7" w:rsidTr="00472441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5826" w:rsidRPr="00106DE7" w:rsidTr="00472441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(жидкое)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pStyle w:val="a5"/>
        <w:numPr>
          <w:ilvl w:val="1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Затраты на приобретение горюче-смазочных материалов</w:t>
      </w:r>
    </w:p>
    <w:p w:rsidR="00B75826" w:rsidRPr="00D1290F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/>
      </w:tblPr>
      <w:tblGrid>
        <w:gridCol w:w="2273"/>
        <w:gridCol w:w="2305"/>
        <w:gridCol w:w="2337"/>
        <w:gridCol w:w="2281"/>
      </w:tblGrid>
      <w:tr w:rsidR="00B75826" w:rsidRPr="00D1290F" w:rsidTr="00472441">
        <w:trPr>
          <w:jc w:val="center"/>
        </w:trPr>
        <w:tc>
          <w:tcPr>
            <w:tcW w:w="2392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 расхода топлива на 100км пробега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литр горюче-смазочного материала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рабочих дней использования транспортного средства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B75826" w:rsidRPr="00D1290F" w:rsidTr="00472441">
        <w:trPr>
          <w:jc w:val="center"/>
        </w:trPr>
        <w:tc>
          <w:tcPr>
            <w:tcW w:w="2392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ГСМ 33 </w:t>
            </w:r>
            <w:proofErr w:type="spellStart"/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63000,00</w:t>
            </w:r>
          </w:p>
        </w:tc>
      </w:tr>
      <w:tr w:rsidR="00B75826" w:rsidRPr="00D1290F" w:rsidTr="00472441">
        <w:trPr>
          <w:jc w:val="center"/>
        </w:trPr>
        <w:tc>
          <w:tcPr>
            <w:tcW w:w="2392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pStyle w:val="a5"/>
        <w:numPr>
          <w:ilvl w:val="1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запасных частей для транспортных средств</w:t>
      </w:r>
    </w:p>
    <w:p w:rsidR="00B75826" w:rsidRPr="00D1290F" w:rsidRDefault="00B75826" w:rsidP="00B75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/>
      </w:tblPr>
      <w:tblGrid>
        <w:gridCol w:w="4613"/>
        <w:gridCol w:w="4583"/>
      </w:tblGrid>
      <w:tr w:rsidR="00B75826" w:rsidRPr="00D1290F" w:rsidTr="00472441">
        <w:tc>
          <w:tcPr>
            <w:tcW w:w="4785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4786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B75826" w:rsidRPr="00D1290F" w:rsidTr="00472441">
        <w:tc>
          <w:tcPr>
            <w:tcW w:w="4785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11</w:t>
      </w:r>
      <w:r w:rsidRPr="00D12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D12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D1290F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B75826" w:rsidRPr="00D1290F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pStyle w:val="a5"/>
        <w:numPr>
          <w:ilvl w:val="1"/>
          <w:numId w:val="8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B75826" w:rsidRPr="00D1290F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78"/>
        <w:gridCol w:w="3073"/>
        <w:gridCol w:w="3060"/>
      </w:tblGrid>
      <w:tr w:rsidR="00B75826" w:rsidRPr="00D1290F" w:rsidTr="00472441">
        <w:tc>
          <w:tcPr>
            <w:tcW w:w="3190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3190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обучения 1 работника, рублей</w:t>
            </w:r>
          </w:p>
        </w:tc>
        <w:tc>
          <w:tcPr>
            <w:tcW w:w="3191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B75826" w:rsidRPr="00D1290F" w:rsidTr="00472441">
        <w:tc>
          <w:tcPr>
            <w:tcW w:w="3190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3191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18809,00</w:t>
            </w:r>
          </w:p>
        </w:tc>
      </w:tr>
    </w:tbl>
    <w:p w:rsidR="00B75826" w:rsidRPr="00D1290F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6D38B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Pr="006D38B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sectPr w:rsidR="00B75826" w:rsidSect="00E5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5EA"/>
    <w:multiLevelType w:val="multilevel"/>
    <w:tmpl w:val="51C0A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B36BF7"/>
    <w:multiLevelType w:val="multilevel"/>
    <w:tmpl w:val="5E82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2B4BBE"/>
    <w:multiLevelType w:val="multilevel"/>
    <w:tmpl w:val="F60CF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DC4A77"/>
    <w:multiLevelType w:val="multilevel"/>
    <w:tmpl w:val="019293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7F0AF7"/>
    <w:multiLevelType w:val="multilevel"/>
    <w:tmpl w:val="BDECAA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5">
    <w:nsid w:val="4CA46347"/>
    <w:multiLevelType w:val="multilevel"/>
    <w:tmpl w:val="E1B806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1F7113"/>
    <w:multiLevelType w:val="hybridMultilevel"/>
    <w:tmpl w:val="4C28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1DE0"/>
    <w:multiLevelType w:val="multilevel"/>
    <w:tmpl w:val="87DC6C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CF07E5"/>
    <w:multiLevelType w:val="multilevel"/>
    <w:tmpl w:val="3C284A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8AB"/>
    <w:rsid w:val="00143ECC"/>
    <w:rsid w:val="00196BCE"/>
    <w:rsid w:val="00425E83"/>
    <w:rsid w:val="006B28AB"/>
    <w:rsid w:val="00A47DB6"/>
    <w:rsid w:val="00B55895"/>
    <w:rsid w:val="00B75826"/>
    <w:rsid w:val="00C8644A"/>
    <w:rsid w:val="00DB3399"/>
    <w:rsid w:val="00E0383B"/>
    <w:rsid w:val="00E5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BCE"/>
    <w:pPr>
      <w:spacing w:after="0" w:line="240" w:lineRule="auto"/>
    </w:pPr>
  </w:style>
  <w:style w:type="table" w:styleId="a4">
    <w:name w:val="Table Grid"/>
    <w:basedOn w:val="a1"/>
    <w:uiPriority w:val="59"/>
    <w:rsid w:val="00B7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1499</Words>
  <Characters>8546</Characters>
  <Application>Microsoft Office Word</Application>
  <DocSecurity>0</DocSecurity>
  <Lines>71</Lines>
  <Paragraphs>20</Paragraphs>
  <ScaleCrop>false</ScaleCrop>
  <Company>Большесельское УСЗН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Генадиевна</dc:creator>
  <cp:keywords/>
  <dc:description/>
  <cp:lastModifiedBy>User</cp:lastModifiedBy>
  <cp:revision>9</cp:revision>
  <dcterms:created xsi:type="dcterms:W3CDTF">2016-07-19T05:41:00Z</dcterms:created>
  <dcterms:modified xsi:type="dcterms:W3CDTF">2017-03-27T10:27:00Z</dcterms:modified>
</cp:coreProperties>
</file>